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52" w:rsidRDefault="00952052" w:rsidP="00952052">
      <w:pPr>
        <w:shd w:val="clear" w:color="auto" w:fill="FFFFFF"/>
        <w:spacing w:after="0" w:line="240" w:lineRule="auto"/>
        <w:outlineLvl w:val="2"/>
        <w:rPr>
          <w:rFonts w:ascii="SimSun-ExtB" w:eastAsia="SimSun-ExtB" w:hAnsi="SimSun-ExtB" w:cs="Times New Roman"/>
          <w:b/>
          <w:i/>
          <w:caps/>
          <w:sz w:val="28"/>
          <w:szCs w:val="28"/>
        </w:rPr>
      </w:pPr>
      <w:bookmarkStart w:id="0" w:name="_GoBack"/>
      <w:bookmarkEnd w:id="0"/>
      <w:r w:rsidRPr="00952052">
        <w:rPr>
          <w:rFonts w:ascii="SimSun-ExtB" w:eastAsia="SimSun-ExtB" w:hAnsi="SimSun-ExtB" w:cs="Tahoma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-885826</wp:posOffset>
            </wp:positionV>
            <wp:extent cx="3657743" cy="1247775"/>
            <wp:effectExtent l="0" t="0" r="0" b="0"/>
            <wp:wrapNone/>
            <wp:docPr id="1" name="Imagem 1" descr="C:\Users\PC2017\Desktop\logo_ili_uni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7\Desktop\logo_ili_unic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36" cy="12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052" w:rsidRDefault="00952052" w:rsidP="00952052">
      <w:pPr>
        <w:shd w:val="clear" w:color="auto" w:fill="FFFFFF"/>
        <w:spacing w:after="0" w:line="240" w:lineRule="auto"/>
        <w:outlineLvl w:val="2"/>
        <w:rPr>
          <w:rFonts w:ascii="SimSun-ExtB" w:eastAsia="SimSun-ExtB" w:hAnsi="SimSun-ExtB" w:cs="Times New Roman"/>
          <w:b/>
          <w:i/>
          <w:caps/>
          <w:sz w:val="28"/>
          <w:szCs w:val="28"/>
        </w:rPr>
      </w:pPr>
    </w:p>
    <w:p w:rsidR="00952052" w:rsidRDefault="00952052" w:rsidP="00952052">
      <w:pPr>
        <w:shd w:val="clear" w:color="auto" w:fill="FFFFFF"/>
        <w:spacing w:after="0" w:line="240" w:lineRule="auto"/>
        <w:outlineLvl w:val="2"/>
        <w:rPr>
          <w:rFonts w:ascii="SimSun-ExtB" w:eastAsia="SimSun-ExtB" w:hAnsi="SimSun-ExtB" w:cs="Times New Roman"/>
          <w:b/>
          <w:i/>
          <w:caps/>
          <w:sz w:val="28"/>
          <w:szCs w:val="28"/>
        </w:rPr>
      </w:pPr>
    </w:p>
    <w:p w:rsidR="00952052" w:rsidRPr="00952052" w:rsidRDefault="00952052" w:rsidP="00952052">
      <w:pPr>
        <w:shd w:val="clear" w:color="auto" w:fill="FFFFFF"/>
        <w:spacing w:after="0" w:line="240" w:lineRule="auto"/>
        <w:outlineLvl w:val="2"/>
        <w:rPr>
          <w:rFonts w:ascii="SimSun-ExtB" w:eastAsia="SimSun-ExtB" w:hAnsi="SimSun-ExtB" w:cs="Times New Roman"/>
          <w:b/>
          <w:i/>
          <w:caps/>
          <w:sz w:val="28"/>
          <w:szCs w:val="28"/>
        </w:rPr>
      </w:pPr>
      <w:r w:rsidRPr="00952052">
        <w:rPr>
          <w:rFonts w:ascii="SimSun-ExtB" w:eastAsia="SimSun-ExtB" w:hAnsi="SimSun-ExtB" w:cs="Times New Roman"/>
          <w:b/>
          <w:i/>
          <w:caps/>
          <w:sz w:val="28"/>
          <w:szCs w:val="28"/>
        </w:rPr>
        <w:t>AT THE END OF THE DAY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>Terrific!!!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 xml:space="preserve">Some days are better, 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 xml:space="preserve">Some days are worse. 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>Look for the blessing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 xml:space="preserve"> Instead of the curse. 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 xml:space="preserve">Be positive, stay strong, 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 xml:space="preserve">And get enough rest. 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ahoma"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 xml:space="preserve">You can't do it all, </w:t>
      </w:r>
    </w:p>
    <w:p w:rsidR="00952052" w:rsidRPr="00952052" w:rsidRDefault="00952052" w:rsidP="00952052">
      <w:pPr>
        <w:shd w:val="clear" w:color="auto" w:fill="FFFFFF"/>
        <w:spacing w:after="0" w:line="240" w:lineRule="auto"/>
        <w:jc w:val="center"/>
        <w:rPr>
          <w:rFonts w:ascii="SimSun-ExtB" w:eastAsia="SimSun-ExtB" w:hAnsi="SimSun-ExtB" w:cs="Times New Roman"/>
          <w:sz w:val="28"/>
          <w:szCs w:val="28"/>
        </w:rPr>
      </w:pPr>
      <w:r w:rsidRPr="00952052">
        <w:rPr>
          <w:rFonts w:ascii="SimSun-ExtB" w:eastAsia="SimSun-ExtB" w:hAnsi="SimSun-ExtB" w:cs="Tahoma"/>
          <w:sz w:val="28"/>
          <w:szCs w:val="28"/>
          <w:shd w:val="clear" w:color="auto" w:fill="FFFFFF"/>
        </w:rPr>
        <w:t>But you can do your best.</w:t>
      </w:r>
    </w:p>
    <w:p w:rsidR="00952052" w:rsidRPr="00952052" w:rsidRDefault="00952052" w:rsidP="00952052">
      <w:pPr>
        <w:spacing w:after="0" w:line="270" w:lineRule="atLeast"/>
        <w:jc w:val="center"/>
        <w:rPr>
          <w:rFonts w:ascii="Calibri" w:eastAsia="SimSun-ExtB" w:hAnsi="Calibri" w:cs="Calibri"/>
          <w:b/>
          <w:i/>
          <w:sz w:val="28"/>
          <w:szCs w:val="28"/>
          <w:shd w:val="clear" w:color="auto" w:fill="FFFFFF"/>
        </w:rPr>
      </w:pPr>
      <w:r w:rsidRPr="00952052">
        <w:rPr>
          <w:rFonts w:ascii="SimSun-ExtB" w:eastAsia="SimSun-ExtB" w:hAnsi="SimSun-ExtB" w:cs="Tahoma"/>
          <w:b/>
          <w:i/>
          <w:sz w:val="28"/>
          <w:szCs w:val="28"/>
          <w:shd w:val="clear" w:color="auto" w:fill="FFFFFF"/>
        </w:rPr>
        <w:t xml:space="preserve">-Doe </w:t>
      </w:r>
      <w:proofErr w:type="spellStart"/>
      <w:r w:rsidRPr="00952052">
        <w:rPr>
          <w:rFonts w:ascii="SimSun-ExtB" w:eastAsia="SimSun-ExtB" w:hAnsi="SimSun-ExtB" w:cs="Tahoma"/>
          <w:b/>
          <w:i/>
          <w:sz w:val="28"/>
          <w:szCs w:val="28"/>
          <w:shd w:val="clear" w:color="auto" w:fill="FFFFFF"/>
        </w:rPr>
        <w:t>Zantamata</w:t>
      </w:r>
      <w:proofErr w:type="spellEnd"/>
      <w:r w:rsidRPr="00952052">
        <w:rPr>
          <w:rFonts w:ascii="Calibri" w:eastAsia="SimSun-ExtB" w:hAnsi="Calibri" w:cs="Calibri"/>
          <w:b/>
          <w:i/>
          <w:sz w:val="28"/>
          <w:szCs w:val="28"/>
          <w:shd w:val="clear" w:color="auto" w:fill="FFFFFF"/>
        </w:rPr>
        <w:t> </w:t>
      </w:r>
    </w:p>
    <w:p w:rsidR="00952052" w:rsidRDefault="00952052" w:rsidP="00952052">
      <w:pPr>
        <w:spacing w:after="0" w:line="270" w:lineRule="atLeast"/>
        <w:jc w:val="center"/>
        <w:rPr>
          <w:rFonts w:ascii="Calibri" w:eastAsia="SimSun-ExtB" w:hAnsi="Calibri" w:cs="Calibri"/>
          <w:b/>
          <w:sz w:val="52"/>
          <w:szCs w:val="20"/>
          <w:shd w:val="clear" w:color="auto" w:fill="FFFFFF"/>
        </w:rPr>
      </w:pPr>
    </w:p>
    <w:p w:rsidR="009062DC" w:rsidRDefault="009062DC"/>
    <w:sectPr w:rsidR="009062DC" w:rsidSect="00952052">
      <w:footerReference w:type="default" r:id="rId7"/>
      <w:pgSz w:w="12240" w:h="15840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2A" w:rsidRDefault="00DA182A" w:rsidP="00952052">
      <w:pPr>
        <w:spacing w:after="0" w:line="240" w:lineRule="auto"/>
      </w:pPr>
      <w:r>
        <w:separator/>
      </w:r>
    </w:p>
  </w:endnote>
  <w:endnote w:type="continuationSeparator" w:id="0">
    <w:p w:rsidR="00DA182A" w:rsidRDefault="00DA182A" w:rsidP="0095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52" w:rsidRPr="006442F7" w:rsidRDefault="00952052" w:rsidP="00952052">
    <w:pPr>
      <w:pStyle w:val="Rodap"/>
      <w:jc w:val="center"/>
      <w:rPr>
        <w:rFonts w:ascii="Times New Roman" w:hAnsi="Times New Roman" w:cs="Times New Roman"/>
        <w:sz w:val="20"/>
        <w:szCs w:val="20"/>
        <w:lang w:val="pt-PT"/>
      </w:rPr>
    </w:pPr>
    <w:r w:rsidRPr="006442F7">
      <w:rPr>
        <w:rFonts w:ascii="Times New Roman" w:hAnsi="Times New Roman" w:cs="Times New Roman"/>
        <w:sz w:val="20"/>
        <w:szCs w:val="20"/>
        <w:lang w:val="pt-PT"/>
      </w:rPr>
      <w:t>Instituto de Língua Inglesa Dana Mohler-Faria</w:t>
    </w:r>
  </w:p>
  <w:p w:rsidR="00952052" w:rsidRPr="006442F7" w:rsidRDefault="00952052" w:rsidP="00952052">
    <w:pPr>
      <w:pStyle w:val="Rodap"/>
      <w:jc w:val="center"/>
      <w:rPr>
        <w:rFonts w:ascii="Times New Roman" w:hAnsi="Times New Roman" w:cs="Times New Roman"/>
        <w:sz w:val="20"/>
        <w:szCs w:val="20"/>
        <w:lang w:val="pt-PT"/>
      </w:rPr>
    </w:pPr>
    <w:r w:rsidRPr="006442F7">
      <w:rPr>
        <w:rFonts w:ascii="Times New Roman" w:hAnsi="Times New Roman" w:cs="Times New Roman"/>
        <w:sz w:val="20"/>
        <w:szCs w:val="20"/>
        <w:lang w:val="pt-PT"/>
      </w:rPr>
      <w:t>Escola Grande – Plateau – Praia – Tel. (+238) 334 0408 | 9585812</w:t>
    </w:r>
  </w:p>
  <w:p w:rsidR="00952052" w:rsidRPr="006442F7" w:rsidRDefault="00952052" w:rsidP="00952052">
    <w:pPr>
      <w:jc w:val="center"/>
      <w:rPr>
        <w:rFonts w:ascii="Times New Roman" w:hAnsi="Times New Roman" w:cs="Times New Roman"/>
        <w:sz w:val="20"/>
        <w:szCs w:val="20"/>
        <w:lang w:val="pt-PT"/>
      </w:rPr>
    </w:pPr>
    <w:hyperlink r:id="rId1" w:history="1">
      <w:r w:rsidRPr="006442F7">
        <w:rPr>
          <w:rStyle w:val="Hiperligao"/>
          <w:rFonts w:ascii="Times New Roman" w:hAnsi="Times New Roman" w:cs="Times New Roman"/>
          <w:sz w:val="20"/>
          <w:szCs w:val="20"/>
          <w:lang w:val="pt-PT"/>
        </w:rPr>
        <w:t>paulo.borges@docente.unicv.edu.cv</w:t>
      </w:r>
    </w:hyperlink>
    <w:r w:rsidRPr="006442F7">
      <w:rPr>
        <w:rFonts w:ascii="Times New Roman" w:hAnsi="Times New Roman" w:cs="Times New Roman"/>
        <w:sz w:val="20"/>
        <w:szCs w:val="20"/>
        <w:lang w:val="pt-PT"/>
      </w:rPr>
      <w:t xml:space="preserve"> | www.unicv.edu.cv</w:t>
    </w:r>
  </w:p>
  <w:p w:rsidR="00952052" w:rsidRPr="00952052" w:rsidRDefault="00952052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2A" w:rsidRDefault="00DA182A" w:rsidP="00952052">
      <w:pPr>
        <w:spacing w:after="0" w:line="240" w:lineRule="auto"/>
      </w:pPr>
      <w:r>
        <w:separator/>
      </w:r>
    </w:p>
  </w:footnote>
  <w:footnote w:type="continuationSeparator" w:id="0">
    <w:p w:rsidR="00DA182A" w:rsidRDefault="00DA182A" w:rsidP="0095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2"/>
    <w:rsid w:val="009062DC"/>
    <w:rsid w:val="00952052"/>
    <w:rsid w:val="00D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66A32-4544-4467-90E0-FB4330B2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2052"/>
  </w:style>
  <w:style w:type="paragraph" w:styleId="Rodap">
    <w:name w:val="footer"/>
    <w:basedOn w:val="Normal"/>
    <w:link w:val="RodapCarter"/>
    <w:uiPriority w:val="99"/>
    <w:unhideWhenUsed/>
    <w:rsid w:val="0095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2052"/>
  </w:style>
  <w:style w:type="character" w:styleId="Hiperligao">
    <w:name w:val="Hyperlink"/>
    <w:basedOn w:val="Tipodeletrapredefinidodopargrafo"/>
    <w:uiPriority w:val="99"/>
    <w:unhideWhenUsed/>
    <w:rsid w:val="0095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o.borges@docente.unicv.edu.c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PC2017</dc:creator>
  <cp:keywords/>
  <dc:description/>
  <cp:lastModifiedBy>PC2017</cp:lastModifiedBy>
  <cp:revision>1</cp:revision>
  <dcterms:created xsi:type="dcterms:W3CDTF">2018-02-01T12:51:00Z</dcterms:created>
  <dcterms:modified xsi:type="dcterms:W3CDTF">2018-02-01T12:53:00Z</dcterms:modified>
</cp:coreProperties>
</file>